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32" w:rsidRPr="00E75532" w:rsidRDefault="00E75532" w:rsidP="00E7553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</w:rPr>
      </w:pPr>
      <w:r w:rsidRPr="00E75532">
        <w:rPr>
          <w:rFonts w:ascii="Arial" w:eastAsia="Times New Roman" w:hAnsi="Arial" w:cs="Arial"/>
          <w:color w:val="333333"/>
          <w:kern w:val="36"/>
          <w:sz w:val="51"/>
          <w:szCs w:val="51"/>
        </w:rPr>
        <w:t>СПОРТСМЕНАМ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br/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СИСТЕМА АДАМС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В соответствии </w:t>
      </w:r>
      <w:proofErr w:type="gram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со</w:t>
      </w:r>
      <w:proofErr w:type="gram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Всемирным антидопинговым кодексом ВАДА – документом, унифицирующим антидопинговую политику во всех видах спорта и всех странах – ВАДА обязана координировать антидопинговую деятельность и помогать всем лицам действовать в рамках Кодекса.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Система АДАМС (</w:t>
      </w:r>
      <w:proofErr w:type="spellStart"/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Anti-DopingAdministration&amp;</w:t>
      </w:r>
      <w:proofErr w:type="spellEnd"/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ManagementSystem</w:t>
      </w:r>
      <w:proofErr w:type="spell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 – антидопинговая система администрирования и управления) была разработана с этой целью. Система представляет собой работающую через интернет систему управления базой данных, упрощающую ежедневную деятельность всех лиц и спортсменов, вовлеченных в антидопинговую систему.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АДАМС </w:t>
      </w:r>
      <w:proofErr w:type="gram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представлена</w:t>
      </w:r>
      <w:proofErr w:type="gram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на нескольких языках, включая русский. Многоуровневая система доступа обеспечивает надежную защиту и сохранность данных.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В системе хранятся все данные, в частности результаты лабораторных исследований, терапевтические исключения (TUE) и сведения о нарушениях антидопинговых правил. Система облегчает обмен сведения между связанными организациями и обеспечивает оперативность, прозрачность и эффективность во всей антидопинговой деятельности.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Функции АДАМС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Местонахождение спортсмена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Доступность через интернет позволяет спортсменам сообщать о своем местонахождении из любой точки мира. Кроме того, АДАМС поддерживает возможность передачи права сообщать о местонахождении уполномоченным представителям: руководителю команды, агенту или другому третьему лицу. Этот функционал также помогает антидопинговым организациям обмениваться сведениями о местонахождении, таким </w:t>
      </w:r>
      <w:proofErr w:type="gram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образом</w:t>
      </w:r>
      <w:proofErr w:type="gram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спортсменам не нужно каждый раз вводить повторно свои данные, необходимые для разных целей. Спортсмены могут использовать СМС для изменения сведений о своем местонахождении.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Терапевтические исключения TUE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АДАМС облегчает управление запросами TUE, а также информирование всех вовлеченных в процесс лиц. Данные TUE передаются всем соответствующим сторонам, таким </w:t>
      </w:r>
      <w:proofErr w:type="gram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образом</w:t>
      </w:r>
      <w:proofErr w:type="gram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спортсмену достаточно подать сведения один раз. После утверждения TUE АДАМС предоставляет спортсмену возможность печати Свидетельства о допущении.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Планирование и результаты тестов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Для антидопинговых организаций АДАМС – основной инструмент для управления как соревновательной, так и </w:t>
      </w:r>
      <w:proofErr w:type="spell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внесоревновательной</w:t>
      </w:r>
      <w:proofErr w:type="spell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программы по допинговому контролю. Пользователи могут использоваться систему для планирования, координирования и заказа тестов, а также для управления результатами тестов. Координирование программ по допинговому контролю помогает </w:t>
      </w:r>
      <w:proofErr w:type="gram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избегать дублирование</w:t>
      </w:r>
      <w:proofErr w:type="gram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действий по тестированию между уполномоченными лицами, агентствами и лабораториями.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Модуль лабораторных исследований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Аккредитованные в ВАДА лаборатории используют АДАМС для подачи результатов тестов </w:t>
      </w:r>
      <w:proofErr w:type="gram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соответствующим</w:t>
      </w:r>
      <w:proofErr w:type="gram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органами, включая ВАДА. Таким образом, организации по управлению результатами оповещаются оперативно и четко, а ВАДА автоматически привлекается для обеспечения прозрачности всех процессов.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ШАБЛОН ПИСЬМА С ПРОСЬБОЙ О ВОССТАНОВЛЕНИИ ПАРОЛЯ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lastRenderedPageBreak/>
        <w:t>Dear Sir/Madam,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My name is (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ваше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имя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) and I would like to ask you to reset password for my ADAMS account and send me new password and login details to this e-mail.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br/>
        <w:t>Thank you very much in advance,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br/>
        <w:t>Sincerely yours,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val="en-US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fldChar w:fldCharType="begin"/>
      </w: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val="en-US"/>
        </w:rPr>
        <w:instrText xml:space="preserve"> HYPERLINK "https://www.wada-ama.org/en/adams" </w:instrText>
      </w: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fldChar w:fldCharType="separate"/>
      </w:r>
      <w:r w:rsidRPr="00E75532">
        <w:rPr>
          <w:rFonts w:ascii="inherit" w:eastAsia="Times New Roman" w:hAnsi="inherit" w:cs="Times New Roman"/>
          <w:b/>
          <w:bCs/>
          <w:color w:val="014C71"/>
          <w:sz w:val="24"/>
          <w:szCs w:val="24"/>
          <w:u w:val="single"/>
        </w:rPr>
        <w:t>Система</w:t>
      </w:r>
      <w:r w:rsidRPr="00E75532">
        <w:rPr>
          <w:rFonts w:ascii="inherit" w:eastAsia="Times New Roman" w:hAnsi="inherit" w:cs="Times New Roman"/>
          <w:b/>
          <w:bCs/>
          <w:color w:val="014C71"/>
          <w:sz w:val="24"/>
          <w:szCs w:val="24"/>
          <w:u w:val="single"/>
          <w:lang w:val="en-US"/>
        </w:rPr>
        <w:t xml:space="preserve"> ADAMS</w:t>
      </w: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fldChar w:fldCharType="end"/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br/>
      </w:r>
      <w:hyperlink r:id="rId4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Руководство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  <w:lang w:val="en-US"/>
          </w:rPr>
          <w:t xml:space="preserve"> 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спортсмена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  <w:lang w:val="en-US"/>
          </w:rPr>
          <w:t xml:space="preserve"> 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для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  <w:lang w:val="en-US"/>
          </w:rPr>
          <w:t xml:space="preserve"> 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работы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  <w:lang w:val="en-US"/>
          </w:rPr>
          <w:t xml:space="preserve"> 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в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  <w:lang w:val="en-US"/>
          </w:rPr>
          <w:t xml:space="preserve"> 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системе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  <w:lang w:val="en-US"/>
          </w:rPr>
          <w:t xml:space="preserve"> </w:t>
        </w:r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АДАМС</w:t>
        </w:r>
      </w:hyperlink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> 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hyperlink r:id="rId5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Предоставление информации о местонахождении спортсмена</w:t>
        </w:r>
      </w:hyperlink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hyperlink r:id="rId6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Видео инструкция по работе в системе АДАМС на сайте Российского антидопингового агентства «РУСАДА»</w:t>
        </w:r>
      </w:hyperlink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7" w:history="1">
        <w:r w:rsidRPr="00E75532">
          <w:rPr>
            <w:rFonts w:ascii="inherit" w:eastAsia="Times New Roman" w:hAnsi="inherit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br/>
        </w:r>
      </w:hyperlink>
      <w:hyperlink r:id="rId8" w:anchor="1674839660665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 xml:space="preserve">Инструкция по внесению изменения в систему АДАМС посредством </w:t>
        </w:r>
        <w:proofErr w:type="spellStart"/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смс-оповещения</w:t>
        </w:r>
        <w:proofErr w:type="spellEnd"/>
      </w:hyperlink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ПРАВА И ОБЯЗАННОСТИ 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Основная обязанность спортсмена – сказать нет допингу!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СПОРТСМЕН ОБЯЗАН: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знать и соблюдать антидопинговые правила;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в любое время быть доступными для взятия проб;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нести ответственность в контексте борьбы с допингом за то, что они потребляют в пищу и используют;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информировать медицинский персонал об их обязанностях не использовать запрещенные субстанции и запрещенные методы, нести ответственность за то, что любое получаемое ими медицинское обслуживание не нарушает антидопинговую политику и локальные акты, принятые в соответствии с Общероссийскими антидопинговыми правилами;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информировать РУСАДА и международную федерацию о любом решении организации, не подписавшей Кодекс, о том, что спортсмен нарушил антидопинговые правила в течение предыдущих десяти лет;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сотрудничать с антидопинговыми организациями при расследовании нарушений антидопинговых правил.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Согласно Всемирному антидопинговому кодексу спортсмены несут строгую ответственность за присутствие в их организме запрещенных субстанций. Пожалуйста, очень внимательно относитесь к приему лекарственных средств и, особенно, биологически активных добавок, поскольку в них могут содержаться запрещенные субстанции.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proofErr w:type="gramStart"/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ПЕРСОНАЛ СПОРТСМЕНА ОБЯЗАН: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знать и соблюдать антидопинговые правила;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сотрудничать при реализации программ тестирования спортсменов;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использовать свое влияние на спортсмена, его взгляды и поведение с целью формирования атмосферы нетерпимости к допингу;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информировать РУСАДА и международную федерацию о любом решении организации, не подписавшей Кодекс, о том, что она нарушила антидопинговые правила в течение предыдущих десяти лет;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— сотрудничать с антидопинговыми организациями при расследовании нарушений 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антидопинговых правил;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персонал спортсмена не должен использовать или обладать какими-либо запрещенными субстанциями или запрещенными методами без уважительной причины.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СПОРТСМЕН ИМЕЕТ ПРАВО НА: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участие в соревнованиях, свободных от допинга;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соблюдение в отношении него всех положений Всемирного антидопингового кодекса, Международных стандартов и Общероссийских антидопинговых правил;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получение своевременной и объективной информации о вменяемых в вину нарушениях антидопинговых правил;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беспристрастное рассмотрение обвинений в нарушении антидопинговых правил;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подачу апелляции на обвинение в нарушении антидопинговых правил и наложенные санкции.</w:t>
      </w:r>
      <w:proofErr w:type="gramEnd"/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НАРУШЕНИЕ АНТИДОПИНГОВЫХ ПРАВИЛ 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1. Наличие запрещенной субстанции, или ее метаболитов, или маркеров в пробе, взятой у спортсмена.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2. Использование или попытка использования спортсменом запрещенной субстанции или запрещенного метода.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Уклонение, отказ или неявка спортсмена на процедуру сдачи проб.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4.Нарушение порядка предоставления информации о местонахождении.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5. Фальсификация или попытка фальсификации в любой составляющей </w:t>
      </w:r>
      <w:proofErr w:type="spellStart"/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spellEnd"/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6. Обладание запрещенной субстанцией или запрещенным методом.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7. Распространение или попытка распространения любой запрещенной субстанции или запрещенного метода.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8. Назначение или попытка назначения любому спортсмену в субстанции или метода, запрещенного в соответствующий период (соревновательный или </w:t>
      </w:r>
      <w:proofErr w:type="spell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внесоревновательный</w:t>
      </w:r>
      <w:proofErr w:type="spell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).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9. Соучастие.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10.Запрещенное сотрудничество.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ПУЛЫ ТЕСТИРОВАНИЯ 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антидопинговая организация заинтересована в проведении многократного </w:t>
      </w:r>
      <w:proofErr w:type="spell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внесоревновательного</w:t>
      </w:r>
      <w:proofErr w:type="spell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тестирования спортсмена, она может включить его или ее в список спортсменов, представляющий особый интерес, так называемый «пул тестирования».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Критериями для включения спортсменов в этот список являются спортивные результаты, включение в число кандидатов на участие в крупных спортивных соревнованиях, нарушение спортсменами или их персоналом антидопинговых правил, а также другие соображения, обуславливающие интерес антидопинговой организации к тестированию конкретного спортсмена, включая желание возобновить спортивную карьеру после ухода из спорта.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Включение в пул тестирования обязывает спортсмена своевременно предоставлять информацию о своем местонахождении. </w:t>
      </w:r>
      <w:proofErr w:type="spellStart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Непредоставление</w:t>
      </w:r>
      <w:proofErr w:type="spellEnd"/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 xml:space="preserve"> такой информации или предоставление недостоверной информации может повлечь за собой нарушение антидопинговых правил.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Обращаем ваше внимание, что информацию необходимо предоставлять даже в случае отсутствия в отчетном периоде соревновательной или тренировочной деятельности, в том числе при пропуске сезона из-за травм, наложении периода временного отстранения или в случае дисквалификации.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Спортсмен остается в пуле тестирования до получения уведомления об исключении из пула или до тех пор, пока он не предоставит РУСАДА официальное заявление о прекращении карьеры.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Спортсмен несет личную ответственность за своевременность и достоверность предоставленной информации о местонахождении, независимо от того, предоставлял он информацию сам или поручил предоставление информации третьему лицу (родственнику, тренеру, врачу, коллеге).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hyperlink r:id="rId9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Национальный регистрируемый пул тестирования РАА «РУСАДА»</w:t>
        </w:r>
      </w:hyperlink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hyperlink r:id="rId10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4"/>
            <w:szCs w:val="24"/>
            <w:u w:val="single"/>
          </w:rPr>
          <w:t>Расширенный пул тестирования РАА «РУСАДА»</w:t>
        </w:r>
      </w:hyperlink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1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36"/>
            <w:u w:val="single"/>
          </w:rPr>
          <w:t>ПРОЦЕДУРА ТЕСТИРОВАНИЯ</w:t>
        </w:r>
      </w:hyperlink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 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24"/>
          <w:szCs w:val="24"/>
        </w:rPr>
        <w:t>ОЗНАКОМЬТЕСЬ С ПОСЛЕДОВАТЕЛЬНОСТЬЮ ПРОЦЕДУРЫ ОТБОРА ПРОБ У СПОРТСМЕНА НА АНАЛИЗЫ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АНАЛИЗ МОЧИ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1. УВЕДОМЛЕНИЕ СПОРТСМЕНА О НЕОБХОДИМОСТИ СДАТЬ ПРОБУ.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ПРИБЫТИЕ НА ПУНКТ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ВЫБОР ЕМКОСТИ ДЛЯ СДАЧИ ПРОБЫ.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4. СДАЧА ПРОБЫ.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5. ВЫБОР КОМПЛЕКТА ДЛЯ ХРАНЕНИЯ ПРОБЫ.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6. РАЗДЕЛЕНИЕ ПРОБЫ ПО ФЛАКОНАМ «А» И «В».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7. ПЛОМБИРОВАНИЕ ПРОБЫ.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8. ПРОВЕРКА УДЕЛЬНОЙ ПЛОТНОСТИ.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9. ЗАПОЛНЕНИЕ ПРОТОКОЛА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ПРОВЕРКА ВНЕСЕННЫХ ДАННЫХ.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10. ОКОНЧАНИЕ ПРОЦЕДУРЫ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АНАЛИЗ КРОВИ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1. УВЕДОМЛЕНИЕ СПОРТСМЕНА О НЕОБХОДИМОСТИ СДАТЬ ПРОБУ.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ПРИБЫТИЕ НА ПУНКТ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ТРЕБОВАНИЯ КО ВРЕМЕНИ ПРОЦЕДУРЫ ОТБОРА КРОВИ.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4. ВЫБОР ОБОРУДОВАНИЯ.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5. СДАЧА ПРОБЫ.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6. ПЛОМБИРОВАНИЕ ПРОБЫ.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7. ЗАПОЛНЕНИЕ ПРОТОКОЛА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ПРОВЕРКА ВНЕСЕННЫХ ДАННЫХ.</w:t>
      </w: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8. ОКОНЧАНИЕ ПРОЦЕДУРЫ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ДОПИНГ-КОНТРОЛЯ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ПЕРИОД ДИСКВАЛИФИКАЦИИ 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Полностью процесс обработки результатов и расследования возможного </w:t>
      </w:r>
      <w:proofErr w:type="gramStart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нарушения</w:t>
      </w:r>
      <w:proofErr w:type="gramEnd"/>
      <w:r w:rsidRPr="00E755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антидопинговых правил описан в соответствующем разделе (ссылка на раздел «Обработка результатов»). В данном разделе приведена только основная информация по обязанностям спортсмена в период дисквалификации.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t>Ограничения в период дисквалификации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Во время действия периода дисквалификации спортсмен или иное лицо не имеет права: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lastRenderedPageBreak/>
        <w:t>— участвовать в каком-либо качестве в спортивных соревнованиях или иной деятельности, санкционированных или организованных какой-либо организацией, являющейся подписавшейся стороной Всемирного антидопингового кодекса, либо организацией, в нее входящей,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— участвовать в спортивных соревнованиях, организованных или санкционированных профессиональной лигой, или каким-либо международным или национальным организатором спортивного мероприятия,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— участвовать в любой спортивной деятельности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в спорте высших достижений или на национальном уровне, 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которая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финансируется органом государственной власти и органами местного самоуправления.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Исключение составляют только специальные антидопинговые образовательные или реабилитационные программы.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Кроме того, лицу, нарушившему антидопинговые правила, кроме случаев отмены санкций из-за «отсутствия вины или халатности», РУСАДА, федеральным органом исполнительной власти в области физической культуры и спорта, региональными органами исполнительной власти и общероссийскими спортивными федерациями будет отказано в полном или частичном финансировании, связанном со спортивной деятельностью, или других льготах, получаемых таким лицом в связи со спортивной деятельностью.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t xml:space="preserve">Спортсмены, в отношении которых вынесено решение о дисквалификации, должны быть доступны для тестирования. Спортсмены, состоявшие в пулах тестирования на момент дисквалификации, должны предоставлять информацию о местонахождении до получения уведомления об исключении из пула тестирования. РУСАДА может, по своему усмотрению, включать в пул тестирования спортсменов, не </w:t>
      </w:r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lastRenderedPageBreak/>
        <w:t>состоявших в пулах тестирования на момент дисквалификации.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br/>
      </w:r>
      <w:proofErr w:type="gramStart"/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t>Возврат к тренировочной деятельности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Спортсмен может вернуться к тренировкам с командой или использовать для тренировок помещения клуба или другой организации, входящей в организации, являющейся подписавшейся стороной Всемирного антидопингового кодекса, в зависимости от того, что короче: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— в последние два месяца периода дисквалификации,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— в последней четверти периода дисквалификации.</w:t>
      </w:r>
      <w:proofErr w:type="gramEnd"/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Спортсмен или иное лицо, дисквалифицированное на срок более четырех лет, по истечении четырех лет может принимать участие в качестве спортсмена в местных спортивных мероприятиях, не находящихся в юрисдикции организации, являющейся подписавшейся стороной Всемирного антидопингового кодекса, при условии,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мероприятиях, и данный спортсмен или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иное 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лицо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ни в 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каком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качестве не могут работать с несовершеннолетними.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t>Нарушение запрета на участие во время срока дисквалификации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В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случае нарушения спортсменом или иным лицом условий дисквалификации, указанных выше, результаты участия в соревнованиях будут аннулированы, а к концу первой дисквалификации будет добавлен новый срок дисквалификации, равный по длине первоначальному сроку.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b/>
          <w:bCs/>
          <w:color w:val="444444"/>
          <w:sz w:val="48"/>
          <w:szCs w:val="48"/>
          <w:bdr w:val="none" w:sz="0" w:space="0" w:color="auto" w:frame="1"/>
        </w:rPr>
        <w:t>ЗАВЕРШЕНИЕ КАРЬЕРЫ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Завершение спортивной карьеры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lastRenderedPageBreak/>
        <w:t xml:space="preserve">До получения заполненного заявления о завершении карьеры РУСАДА имеет право организовывать тестирование спортсменов, находящихся под ее юрисдикцией, и на спортсменов будет распространяться обязанность прохождения процедуры </w:t>
      </w:r>
      <w:proofErr w:type="spellStart"/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допинг-контроля</w:t>
      </w:r>
      <w:proofErr w:type="spellEnd"/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. 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2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7"/>
            <w:u w:val="single"/>
          </w:rPr>
          <w:t>Образец заявления</w:t>
        </w:r>
      </w:hyperlink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 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Данную форму следует распечатать, заполнить, подписать и направить в РУСАДА.</w:t>
      </w:r>
    </w:p>
    <w:p w:rsidR="00E75532" w:rsidRPr="00E75532" w:rsidRDefault="00E75532" w:rsidP="00E755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Возобновление спортивной карьеры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В случае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,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если спортсмен, входивший на момент написания заявления о завершения карьеры в пул тестирования РУСАДА, принимает решение возобновить спортивную карьеру, он сможет принять участие в соревнованиях не раньше, чем через 6 месяцев после уведомления РУСАДА о желании возобновить карьеру и предоставления РУСАДА информации о местонахождении для обеспечения своей доступность для тестирования.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>Спортсмен, входивший на момент написания заявления о завершения карьеры в пул тестирования международной федерации, должен уведомить о желании возобновить спортивную карьеру свою международную федерацию и также должен обеспечить свою доступность для тестирования.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  <w:t xml:space="preserve">Спортсмен имеет право попросить об уменьшении этого шестимесячного срока, в 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случаях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когда строгое применение данного правила было бы очевидно несправедливым, заполнив и направив в РУСАДА ил международную федерацию форму, приведенную ниже. 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3" w:history="1">
        <w:r w:rsidRPr="00E75532">
          <w:rPr>
            <w:rFonts w:ascii="inherit" w:eastAsia="Times New Roman" w:hAnsi="inherit" w:cs="Times New Roman"/>
            <w:b/>
            <w:bCs/>
            <w:color w:val="014C71"/>
            <w:sz w:val="27"/>
            <w:u w:val="single"/>
          </w:rPr>
          <w:t>Форма для возобновления спортивной карьеры</w:t>
        </w:r>
      </w:hyperlink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 </w:t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Обратите внимание, что поскольку окончательное решение о сокращении срока принимает Всемирное антидопинговое агентство, то должна быть заполнена английская форма на английском языке. Русский перевод формы приводится только для справки.</w:t>
      </w: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br/>
      </w:r>
    </w:p>
    <w:p w:rsidR="00E75532" w:rsidRPr="00E75532" w:rsidRDefault="00E75532" w:rsidP="00E75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lastRenderedPageBreak/>
        <w:t xml:space="preserve">Если к спортсмену применена или должна быть применена санкция в виде дисквалификации, но спортсмен ушел из спорта до завершения ее срока, то такой спортсмен не вправе принимать участие в спортивных соревнованиях, если он не обеспечит свою доступность для тестирования за шесть месяцев до планируемой даты возвращения в спорт или за период </w:t>
      </w:r>
      <w:proofErr w:type="gramStart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>времени</w:t>
      </w:r>
      <w:proofErr w:type="gramEnd"/>
      <w:r w:rsidRPr="00E75532">
        <w:rPr>
          <w:rFonts w:ascii="inherit" w:eastAsia="Times New Roman" w:hAnsi="inherit" w:cs="Times New Roman"/>
          <w:color w:val="444444"/>
          <w:sz w:val="36"/>
          <w:szCs w:val="36"/>
          <w:bdr w:val="none" w:sz="0" w:space="0" w:color="auto" w:frame="1"/>
        </w:rPr>
        <w:t xml:space="preserve"> оставшийся до завершения срока дисквалификации, если данный срок составлял более шести месяцев.</w:t>
      </w:r>
      <w:r w:rsidRPr="00E75532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</w:rPr>
        <w:t> </w:t>
      </w:r>
    </w:p>
    <w:p w:rsidR="00316AE8" w:rsidRDefault="00316AE8"/>
    <w:sectPr w:rsidR="0031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532"/>
    <w:rsid w:val="00316AE8"/>
    <w:rsid w:val="007147DB"/>
    <w:rsid w:val="00E7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5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5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dovia-sport.ru/DOPING/ADAMS/" TargetMode="External"/><Relationship Id="rId13" Type="http://schemas.openxmlformats.org/officeDocument/2006/relationships/hyperlink" Target="http://www.rusada.ru/education/%D0%97%D0%B0%D0%BF%D1%80%D0%BE%D1%81%20%D0%BD%D0%B0%20%D1%81%D0%BE%D0%BA%D1%80%D0%B0%D1%89%D0%B5%D0%BD%D0%B8%D0%B5%20%D1%81%D1%80%D0%BE%D0%BA%D0%B0%20%D0%B4%D0%BE%20%D0%B2%D0%BE%D0%B7%D0%B2%D1%80%D0%B0%D1%89%D0%B5%D0%BD%D0%B8%D1%8F%20%D0%B2%20%D1%81%D0%BF%D0%BE%D1%80%D1%82(ru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dovia-sport.ru/DOPING/ADAMS/adams-sms.doc" TargetMode="External"/><Relationship Id="rId12" Type="http://schemas.openxmlformats.org/officeDocument/2006/relationships/hyperlink" Target="http://www.rusada.ru/education/%D0%97%D0%B0%D1%8F%D0%B2%D0%BB%D0%B5%D0%BD%D0%B8%D0%B5%20%D0%BE%20%D0%B7%D0%B0%D0%B2%D0%B5%D1%80%D1%88%D0%B5%D0%BD%D0%B8%D0%B8%20%D0%BA%D0%B0%D1%80%D1%8C%D0%B5%D1%80%D1%8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ada.ru/doping-control/whereabouts" TargetMode="External"/><Relationship Id="rId11" Type="http://schemas.openxmlformats.org/officeDocument/2006/relationships/hyperlink" Target="http://www.rusada.ru/athletes/test-procedure/" TargetMode="External"/><Relationship Id="rId5" Type="http://schemas.openxmlformats.org/officeDocument/2006/relationships/hyperlink" Target="http://www.mordovia-sport.ru/DOPING/ADAMS/adams2016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usada.ru/upload/iblock/6d5/%D0%A0%D0%B0%D1%81%D1%88%D0%B8%D1%80%D0%B5%D0%BD%D0%BD%D1%8B%D0%B9-%D0%BF%D1%83%D0%BB.pdf" TargetMode="External"/><Relationship Id="rId4" Type="http://schemas.openxmlformats.org/officeDocument/2006/relationships/hyperlink" Target="http://www.mordovia-sport.ru/DOPING/ADAMS/adams_ag_13_ru.pdf" TargetMode="External"/><Relationship Id="rId9" Type="http://schemas.openxmlformats.org/officeDocument/2006/relationships/hyperlink" Target="http://www.rusada.ru/upload/iblock/f6c/%D0%9D%D0%9F%D0%A2%D0%A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2357</Words>
  <Characters>13437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UMO16</dc:creator>
  <cp:lastModifiedBy>UMO16</cp:lastModifiedBy>
  <cp:revision>2</cp:revision>
  <dcterms:created xsi:type="dcterms:W3CDTF">2019-03-26T12:03:00Z</dcterms:created>
  <dcterms:modified xsi:type="dcterms:W3CDTF">2019-03-26T12:03:00Z</dcterms:modified>
</cp:coreProperties>
</file>